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F" w:rsidRPr="004536CA" w:rsidRDefault="0015706F" w:rsidP="001570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536CA">
        <w:rPr>
          <w:sz w:val="28"/>
          <w:szCs w:val="28"/>
        </w:rPr>
        <w:t xml:space="preserve">Лекция 9. </w:t>
      </w:r>
      <w:r w:rsidRPr="004536CA">
        <w:rPr>
          <w:sz w:val="28"/>
          <w:szCs w:val="28"/>
          <w:u w:val="single"/>
        </w:rPr>
        <w:t xml:space="preserve">Персональный фактор в реализации </w:t>
      </w:r>
      <w:proofErr w:type="spellStart"/>
      <w:r w:rsidRPr="004536CA">
        <w:rPr>
          <w:sz w:val="28"/>
          <w:szCs w:val="28"/>
          <w:u w:val="single"/>
        </w:rPr>
        <w:t>логистической</w:t>
      </w:r>
      <w:proofErr w:type="spellEnd"/>
      <w:r w:rsidRPr="004536CA">
        <w:rPr>
          <w:sz w:val="28"/>
          <w:szCs w:val="28"/>
          <w:u w:val="single"/>
        </w:rPr>
        <w:t xml:space="preserve"> стратегии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right="45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 xml:space="preserve"> Модели </w:t>
      </w:r>
      <w:proofErr w:type="spellStart"/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 xml:space="preserve"> систем</w:t>
      </w:r>
      <w:r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 xml:space="preserve">. </w:t>
      </w: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 разработке моделей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пользователи должны помнить о влиянии большого количества объективных и субъективных факторов, функционирующих в определенный момент времени. Главные из них следующие: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1. Состав субъектов и их размещение.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Система может включать одну или несколько юридически зависимых или независимых организаций области производства и обращения. Потребностью в материальных, экономических и трудовых ресурсах определяется выбор модели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а также маркетинговой стратегии на рынке товаров и услуг.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 организации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формировании новых производств непременно учитывается наличие и размещение поставщиков. Не имеют возможности эффективно влиять на локализацию поставщиков или потребителей большинство хозяйственных структур. Поэтому они располагают свои предприятия с учетом сокращения транспортных издержек.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2. Число и размещение складов и перевалочных пунктов.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Они могут устраиваться прямо на предприятиях, соединяться в системы хранения и переработки материальных ресурсов, принятых от поставщиков, или в складские трансформационные центры, ориентированные на удовлетворение запросов потребителей. При необходимости могут быть созданы промежуточные склады в непосредственной близости от потребителей.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3. Транспортные модели.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 формировании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разрабатывается несколько вариантов транспортных моделей. Каждый из них выделяется издержками, типом транспорта, скоростью поставки, надежностью, ритмичностью, оригинальностью упаковки и складирования.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Обусловливается и реализуется оптимальный в сформировавшихся на данный момент условиях вариант. При изменении условий, повлекшем за собой трансформирование расчетных показателей, субъекты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должны иметь возможность использовать другие варианты транспортных моделей.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4. Связь.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Функциональные подразделения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 всех уровней интегрированы не только транспортной, контрольной, но и коммуникационной связью, образующей сложные подсистемы. Взаимосвязь между подразделениями и подсистемами реализуется при помощи телефона, телеграфа, кабельной связи, компьютерной сети и прочего. Каждый из видов связи имеет свои плюсы и минусы.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Фактор быстрой связи играет важную роль в ходе функционирования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системы. Он воздействует на уровень адаптации системы к окружающей среде, оказывает прямое влияние на процессы принятия и реализации решений.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5. Информационная система.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 создании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ее наличие является обязательным. Ее структура зависит от пользователей, в число которых входят элементы не только определенной системы, но и внешней среды.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Проверка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последних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ограничена. Большое влияние на тип информационной системы оказывает выбранный подход при обработке заказов. Поэтому система может быть централизованной и децентрализованной.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Степень интеграции, по которой они различаются, зависит от поставленных целей.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Процесс развития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базируется на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принципах и предполагает точное взаимодействие и согласованность всех перечисленных ранее функциональных элементов с учетом воздействия влияющих факторов. Состав моделей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 представляет собой характерную организацию связей и отношений между подсистемами и составными элементами системы и взаимосогласованный состав этих подсистем и элементов, каждому из которых соответствует конкретная функция.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Логистическим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системам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свойственна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полиструктурность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которая выражается во взаимопроникновении разных подсистем, формирующих несколько структур.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 xml:space="preserve">Особенностью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является их отношение к системам с переменной структурой. Они не статичны и организуются применительно к условиям работы, имеют свойство быстрой реструктуризации.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Особая форма эксперимента является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логистическим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моделированием, она заключается в исследовании объекта по его модели.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Теория логистики и имеющийся в настоящее время практический опыт позволяют свести многообразие особенностей движения материальных, денежных и других ресурсов, а также информации на предприятиях к определенному числу стандартных моделей.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Такой подход сокращает время и экономит средства на формирование индивидуальных программ.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Логистические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субъекты в связи с этим классифицируются по различным признакам.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1. По типу производства организации делятся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: единичные, серийные и массовые.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2. По характеру технологических процессов – на: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непрерывные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дискретные.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Используются особые признаки, по которым происходит классификация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субъектов.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3. По структуре поставщика, по средней удаленности поставщиков, по уровню взаимодействия с другими предприятиями.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Большое количество признаков, характеризующих особенности предприятия, применяемое для формирования моделей, делает последние более приближенными к реальным условиям,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следовательно, программы расчетов позволяют сделать меньше ошибок и сбоев в работе.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Сущность моделирования основывается на определении подобия изучаемых систем или процессов, которое может быть полным или частичным. По этому признаку все модели экономических систем делятся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изоморфные и гомоморфные.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Изоморфные модели включают в себя характеристики реального субъекта, и их соответствие является полным.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Гомоморфные модели основываются на неполном подобии выбранной модели, другими словами, подобие является частичным.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 моделировании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полного подобия просто не может быть.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Важнейшей характеристикой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моделей является их материальность.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 этому признаку они делятся на два класса: материальные и абстрактные.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Материальные модели воспроизводят основные геометрические, физические и функциональные характеристики изучаемого субъекта или процессов.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логистике зачастую единственным способом моделирования является абстрактное моделирование, оно по способу выражения может быть символическим и математическим.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Символические модели делятся на два вида.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1. 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Языковые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в основе которых лежит определенная совокупность слов, понимаемых однозначно.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2. Знаковые модели, суть которых состоит в том, что отдельным понятиям присваиваются некие условные обозначения, т. е. знаки.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Наиболее эффективным в логистике является математическое моделирование.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Самыми распространенными в логистике являются два вида математического моделирования: аналитическое и имитационное.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Аналитическое моделирование заключается в своеобразном математическом подходе в процессе исследования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систем. Его цель – получение максимально точных решений. Сам процесс аналитического моделирования разбивается на три этапа.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первом формулируются математические законы и зависимости, которые связывают отдельные объекты системы.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втором этапе происходит решение уравнений и получение теоретических результатов.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третьем осуществляется сопоставление полученных результатов с реальностью, приводится проверка на адекватность.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Преимуществами аналитического моделирования являются большой потенциал обобщения и возможность многократного использования.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Имитационное моделирование применяется в тех случаях, когда аналитические способы исследования той или иной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модели отсутствуют или их поиск требует больших затрат.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Имитационное моделирование используется как для анализа, так и для оптимизации работы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и является основным методом исследований потоковых процессов. Имитационное моделирование разбивается на два этапа: первый заключается в конструировании модели реальной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второй – в проведении экспериментов на данной модели.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При использовании имитационного моделирования нужно учитывать два основных недостатка.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Во-первых, это высокая стоимость данного метода исследований.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Во-вторых, есть большая вероятность ложной имитации, так как не только потоковые, но и другие процессы в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системах имеют приблизительный характер.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Типичная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логистическая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система состоит из конкретного количества элементов и определенных взаимосвязей.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Логистическое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моделирование позволяет сопрягать не только возможные связи в условиях развития существующего рынка, но и эвристические отношения в прогнозируемом рынке. Такой характер моделирования управления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логистическими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системами имеет место и на макр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о-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и на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микроуровне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</w:p>
    <w:p w:rsidR="0015706F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На моделирование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 большое влияние оказывают различия в условиях деятельности предприятий и даже аналогичных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подразд</w:t>
      </w:r>
      <w:bookmarkStart w:id="0" w:name="label19"/>
      <w:bookmarkStart w:id="1" w:name="label22"/>
      <w:bookmarkEnd w:id="0"/>
      <w:bookmarkEnd w:id="1"/>
      <w:proofErr w:type="spellEnd"/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right="45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 xml:space="preserve"> Эффективность </w:t>
      </w:r>
      <w:proofErr w:type="spellStart"/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 xml:space="preserve"> системы</w:t>
      </w:r>
      <w:r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. </w:t>
      </w: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Ученые в области логистики считают, что на данный момент не существует универсальной модели оценки эффективности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способной учитывать все переменные, все нюансы и все возможные ситуации.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Тем не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менее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один параметр, который может связать всю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логистическую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систему с учетом всех переменных, нюансов и ситуаций, существует – это прибыль. Если выстроить цепочку продвижения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материалопотока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то в ней возможно участие тех фирм, которые будут получать прибыль.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Создание этих фирм вызвано сложившейся экономической ситуацией.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Прохождению каждой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операции сопутствуют издержки, которые несут конкретные элементы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Принцип классификации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операций может быть положен в основу классификации издержек. От вида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задач управления и оптимизации в определенных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цепях и каналах зависит выделение тех или иных издержек или группы издержек. Общая сумма издержек с учетом затрат на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логистическое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администрирование создает общие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логистические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издержки в рассматриваемой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системе.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Зачастую для достижения цели оптимизации структуры или управления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системой в составе общих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логистических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издержек принимаются во внимание прибыли от замораживания материальных ресурсов, незаконченного производства и готовой продукции в запасах, а также урон от недостаточной степени качества снабжения, производства, распределения готовой продукции потребителям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логистического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сервиса. Обычно этот ущерб оценивается как возможное уменьшение масштаба продаж, уменьшение сегмента рынка, потеря прибыли. С другой стороны, все издержки можно классифицировать по следующим категориям: постоянные, переменные, общие, средние, предельные издержки. При анализе доходов фирмы различают следующие их разновидности: валовой, средний валовой, предельный доход.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Оценка эффективности работы системы может быть осуществлена путем сопоставления доходов и издержек. При этом применяются два подхода. В первом случае эффективность определяется в среднем за определенный интервал времени путем сравнения валовых доходов и издержек.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Во втором случае эффективность определяется для определенного состояния рынка и производственно-сбытовой системы методом сопоставления предельных затрат и предельных издержек.</w:t>
      </w:r>
    </w:p>
    <w:p w:rsidR="0015706F" w:rsidRPr="006756CD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Если при определенной величине материального потока размер дополнительного валового дохода, получаемого в результате введения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системы, превосходит размер затрат на создание и введение этой системы, то можно продолжать работу. Изменяя </w:t>
      </w: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масштабы материального потока и изучая</w:t>
      </w:r>
      <w:proofErr w:type="gram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размер достигаемой при этом эффективности, можно вывести его оптимальный с точки зрения эффективности объем.</w:t>
      </w:r>
    </w:p>
    <w:p w:rsidR="0015706F" w:rsidRDefault="0015706F" w:rsidP="0015706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Если определяется, что для данного масштаба материального потока неизменные издержки полностью покрываются, а временные издержки перекрываются лишь частично, то предприятие может оставаться на рынке, а в </w:t>
      </w:r>
      <w:proofErr w:type="spellStart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логистической</w:t>
      </w:r>
      <w:proofErr w:type="spellEnd"/>
      <w:r w:rsidRPr="006756CD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деятельности нужно ответить на вопрос, как необходимо реорганизовать и оптимизировать работу предприятия, чтобы добиться увеличения доходов и уменьшения переменной части издержек с целью превышения доходов над расходами.</w:t>
      </w:r>
      <w:proofErr w:type="gramEnd"/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6F"/>
    <w:rsid w:val="0015706F"/>
    <w:rsid w:val="00177EB5"/>
    <w:rsid w:val="002610D8"/>
    <w:rsid w:val="00271280"/>
    <w:rsid w:val="004F0783"/>
    <w:rsid w:val="005023BF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57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2019-11-14T13:03:00Z</dcterms:created>
  <dcterms:modified xsi:type="dcterms:W3CDTF">2019-11-14T13:03:00Z</dcterms:modified>
</cp:coreProperties>
</file>